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92D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Theme="minorEastAsia" w:hAnsiTheme="minorEastAsia" w:eastAsiaTheme="minorEastAsia" w:cstheme="minorEastAsia"/>
          <w:i w:val="0"/>
          <w:iCs w:val="0"/>
          <w:caps w:val="0"/>
          <w:color w:val="000000" w:themeColor="text1"/>
          <w:spacing w:val="0"/>
          <w:sz w:val="28"/>
          <w:szCs w:val="28"/>
          <w:shd w:val="clear" w:fill="FFFFFF"/>
          <w:lang w:val="en-US" w:eastAsia="zh-CN"/>
          <w14:textFill>
            <w14:solidFill>
              <w14:schemeClr w14:val="tx1"/>
            </w14:solidFill>
          </w14:textFill>
        </w:rPr>
      </w:pPr>
      <w:r>
        <w:rPr>
          <w:rFonts w:hint="eastAsia" w:asciiTheme="minorEastAsia" w:hAnsiTheme="minorEastAsia" w:cstheme="minorEastAsia"/>
          <w:i w:val="0"/>
          <w:iCs w:val="0"/>
          <w:caps w:val="0"/>
          <w:color w:val="000000" w:themeColor="text1"/>
          <w:spacing w:val="0"/>
          <w:sz w:val="28"/>
          <w:szCs w:val="28"/>
          <w:shd w:val="clear" w:fill="FFFFFF"/>
          <w:lang w:val="en-US" w:eastAsia="zh-CN"/>
          <w14:textFill>
            <w14:solidFill>
              <w14:schemeClr w14:val="tx1"/>
            </w14:solidFill>
          </w14:textFill>
        </w:rPr>
        <w:t>“启曜购”平台供应商入驻协议</w:t>
      </w:r>
    </w:p>
    <w:p w14:paraId="54C2A6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default" w:asciiTheme="minorEastAsia" w:hAnsiTheme="minorEastAsia" w:eastAsiaTheme="minorEastAsia" w:cstheme="minorEastAsia"/>
          <w:i w:val="0"/>
          <w:iCs w:val="0"/>
          <w:caps w:val="0"/>
          <w:color w:val="000000" w:themeColor="text1"/>
          <w:spacing w:val="0"/>
          <w:sz w:val="28"/>
          <w:szCs w:val="28"/>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甲方：</w:t>
      </w:r>
      <w:r>
        <w:rPr>
          <w:rFonts w:hint="eastAsia" w:asciiTheme="minorEastAsia" w:hAnsiTheme="minorEastAsia" w:cstheme="minorEastAsia"/>
          <w:i w:val="0"/>
          <w:iCs w:val="0"/>
          <w:caps w:val="0"/>
          <w:color w:val="000000" w:themeColor="text1"/>
          <w:spacing w:val="0"/>
          <w:sz w:val="28"/>
          <w:szCs w:val="28"/>
          <w:shd w:val="clear" w:fill="FFFFFF"/>
          <w:lang w:val="en-US" w:eastAsia="zh-CN"/>
          <w14:textFill>
            <w14:solidFill>
              <w14:schemeClr w14:val="tx1"/>
            </w14:solidFill>
          </w14:textFill>
        </w:rPr>
        <w:t>南京启曜科技有限公司</w:t>
      </w:r>
    </w:p>
    <w:p w14:paraId="061EC7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Theme="minorEastAsia" w:hAnsiTheme="minorEastAsia" w:eastAsiaTheme="minorEastAsia" w:cstheme="minorEastAsia"/>
          <w:i w:val="0"/>
          <w:iCs w:val="0"/>
          <w:caps w:val="0"/>
          <w:color w:val="000000" w:themeColor="text1"/>
          <w:spacing w:val="0"/>
          <w:sz w:val="28"/>
          <w:szCs w:val="28"/>
          <w:u w:val="single"/>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乙方：</w:t>
      </w:r>
      <w:r>
        <w:rPr>
          <w:rFonts w:hint="eastAsia" w:asciiTheme="minorEastAsia" w:hAnsiTheme="minorEastAsia" w:eastAsiaTheme="minorEastAsia" w:cstheme="minorEastAsia"/>
          <w:i w:val="0"/>
          <w:iCs w:val="0"/>
          <w:caps w:val="0"/>
          <w:color w:val="000000" w:themeColor="text1"/>
          <w:spacing w:val="0"/>
          <w:sz w:val="28"/>
          <w:szCs w:val="28"/>
          <w:u w:val="single"/>
          <w:shd w:val="clear" w:fill="FFFFFF"/>
          <w14:textFill>
            <w14:solidFill>
              <w14:schemeClr w14:val="tx1"/>
            </w14:solidFill>
          </w14:textFill>
        </w:rPr>
        <w:t>                           </w:t>
      </w:r>
    </w:p>
    <w:p w14:paraId="0A7405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为保障</w:t>
      </w:r>
      <w:r>
        <w:rPr>
          <w:rFonts w:hint="eastAsia" w:asciiTheme="minorEastAsia" w:hAnsiTheme="minorEastAsia" w:cstheme="minorEastAsia"/>
          <w:i w:val="0"/>
          <w:iCs w:val="0"/>
          <w:caps w:val="0"/>
          <w:color w:val="000000" w:themeColor="text1"/>
          <w:spacing w:val="0"/>
          <w:sz w:val="28"/>
          <w:szCs w:val="28"/>
          <w:shd w:val="clear" w:fill="FFFFFF"/>
          <w:lang w:val="en-US" w:eastAsia="zh-CN"/>
          <w14:textFill>
            <w14:solidFill>
              <w14:schemeClr w14:val="tx1"/>
            </w14:solidFill>
          </w14:textFill>
        </w:rPr>
        <w:t>“启曜购”平台</w:t>
      </w: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的安全与合理使用，维护全体用户的合法权益，创造一个平等、安全、清晰、高效的交易环境和秩序，根据《计算机技术信息系统安全保护条例》、《网络交易管理办法》等相关法律、法规的规定，双方同意签署本协议并遵照执行。</w:t>
      </w:r>
    </w:p>
    <w:p w14:paraId="68591D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Theme="minorEastAsia" w:hAnsiTheme="minorEastAsia" w:cstheme="minorEastAsia"/>
          <w:i w:val="0"/>
          <w:iCs w:val="0"/>
          <w:caps w:val="0"/>
          <w:color w:val="000000" w:themeColor="text1"/>
          <w:spacing w:val="0"/>
          <w:sz w:val="28"/>
          <w:szCs w:val="28"/>
          <w:shd w:val="clear" w:fill="FFFFFF"/>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鉴于</w:t>
      </w:r>
      <w:r>
        <w:rPr>
          <w:rFonts w:hint="eastAsia" w:asciiTheme="minorEastAsia" w:hAnsiTheme="minorEastAsia" w:cstheme="minorEastAsia"/>
          <w:i w:val="0"/>
          <w:iCs w:val="0"/>
          <w:caps w:val="0"/>
          <w:color w:val="000000" w:themeColor="text1"/>
          <w:spacing w:val="0"/>
          <w:sz w:val="28"/>
          <w:szCs w:val="28"/>
          <w:shd w:val="clear" w:fill="FFFFFF"/>
          <w:lang w:eastAsia="zh-CN"/>
          <w14:textFill>
            <w14:solidFill>
              <w14:schemeClr w14:val="tx1"/>
            </w14:solidFill>
          </w14:textFill>
        </w:rPr>
        <w:t>：</w:t>
      </w:r>
    </w:p>
    <w:p w14:paraId="7DE230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甲方为</w:t>
      </w:r>
      <w:r>
        <w:rPr>
          <w:rFonts w:hint="eastAsia" w:asciiTheme="minorEastAsia" w:hAnsiTheme="minorEastAsia" w:cstheme="minorEastAsia"/>
          <w:i w:val="0"/>
          <w:iCs w:val="0"/>
          <w:caps w:val="0"/>
          <w:color w:val="000000" w:themeColor="text1"/>
          <w:spacing w:val="0"/>
          <w:sz w:val="28"/>
          <w:szCs w:val="28"/>
          <w:shd w:val="clear" w:fill="FFFFFF"/>
          <w:lang w:eastAsia="zh-CN"/>
          <w14:textFill>
            <w14:solidFill>
              <w14:schemeClr w14:val="tx1"/>
            </w14:solidFill>
          </w14:textFill>
        </w:rPr>
        <w:t>“</w:t>
      </w:r>
      <w:r>
        <w:rPr>
          <w:rFonts w:hint="eastAsia" w:asciiTheme="minorEastAsia" w:hAnsiTheme="minorEastAsia" w:cstheme="minorEastAsia"/>
          <w:i w:val="0"/>
          <w:iCs w:val="0"/>
          <w:caps w:val="0"/>
          <w:color w:val="000000" w:themeColor="text1"/>
          <w:spacing w:val="0"/>
          <w:sz w:val="28"/>
          <w:szCs w:val="28"/>
          <w:shd w:val="clear" w:fill="FFFFFF"/>
          <w:lang w:val="en-US" w:eastAsia="zh-CN"/>
          <w14:textFill>
            <w14:solidFill>
              <w14:schemeClr w14:val="tx1"/>
            </w14:solidFill>
          </w14:textFill>
        </w:rPr>
        <w:t>启曜购”</w:t>
      </w: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平台（以下也称“本平台”、“平台”）系统的唯一开发人、所有权人和管理人；</w:t>
      </w:r>
    </w:p>
    <w:p w14:paraId="3CE70A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Theme="minorEastAsia" w:hAnsiTheme="minorEastAsia" w:cstheme="minorEastAsia"/>
          <w:i w:val="0"/>
          <w:iCs w:val="0"/>
          <w:caps w:val="0"/>
          <w:color w:val="000000" w:themeColor="text1"/>
          <w:spacing w:val="0"/>
          <w:sz w:val="28"/>
          <w:szCs w:val="28"/>
          <w:shd w:val="clear" w:fill="FFFFFF"/>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经乙方提供基本资料</w:t>
      </w:r>
      <w:bookmarkStart w:id="0" w:name="_GoBack"/>
      <w:bookmarkEnd w:id="0"/>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审核，甲方同意乙方作为供应商进驻本平台</w:t>
      </w:r>
      <w:r>
        <w:rPr>
          <w:rFonts w:hint="eastAsia" w:asciiTheme="minorEastAsia" w:hAnsiTheme="minorEastAsia" w:cstheme="minorEastAsia"/>
          <w:i w:val="0"/>
          <w:iCs w:val="0"/>
          <w:caps w:val="0"/>
          <w:color w:val="000000" w:themeColor="text1"/>
          <w:spacing w:val="0"/>
          <w:sz w:val="28"/>
          <w:szCs w:val="28"/>
          <w:shd w:val="clear" w:fill="FFFFFF"/>
          <w:lang w:eastAsia="zh-CN"/>
          <w14:textFill>
            <w14:solidFill>
              <w14:schemeClr w14:val="tx1"/>
            </w14:solidFill>
          </w14:textFill>
        </w:rPr>
        <w:t>；</w:t>
      </w:r>
    </w:p>
    <w:p w14:paraId="407EE2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乙方保证自己合法拥有相应产品的经销权和销售主体资格，且未来在本平台入驻期间也持续保证前述销售资格合法存在；</w:t>
      </w:r>
    </w:p>
    <w:p w14:paraId="067E44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乙方认可本平台的运营模式和运营规则（包括本协议、平台技术、更新通告等，以下统称“平台规则”），同意遵从甲方制定的平台规则入驻和开展营销活动。</w:t>
      </w:r>
    </w:p>
    <w:p w14:paraId="24B41F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乙方同意遵守诚实信用原则，确保所发布的商品及/或服务信息真实、与实际所销售的商品及/或提供的服务相符，并在交易过程中切实履行交易承诺。</w:t>
      </w:r>
    </w:p>
    <w:p w14:paraId="25669B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甲方承担对本平台的正常技术维护和公平管理责任，乙方同意免除甲方因不可抗力原因、技术能力原因、意外事故导致的损赔责任。 </w:t>
      </w:r>
    </w:p>
    <w:p w14:paraId="7202E8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为此双方达成如下合意：</w:t>
      </w:r>
    </w:p>
    <w:p w14:paraId="52DB47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Style w:val="5"/>
          <w:rFonts w:hint="eastAsia" w:asciiTheme="minorEastAsia" w:hAnsiTheme="minorEastAsia" w:eastAsiaTheme="minorEastAsia" w:cstheme="minorEastAsia"/>
          <w:b w:val="0"/>
          <w:bCs w:val="0"/>
          <w:i w:val="0"/>
          <w:iCs w:val="0"/>
          <w:caps w:val="0"/>
          <w:color w:val="000000" w:themeColor="text1"/>
          <w:spacing w:val="0"/>
          <w:sz w:val="28"/>
          <w:szCs w:val="28"/>
          <w:shd w:val="clear" w:fill="FFFFFF"/>
          <w14:textFill>
            <w14:solidFill>
              <w14:schemeClr w14:val="tx1"/>
            </w14:solidFill>
          </w14:textFill>
        </w:rPr>
        <w:t>一、平台服务范围</w:t>
      </w:r>
    </w:p>
    <w:p w14:paraId="6DEADB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甲方提供</w:t>
      </w:r>
      <w:r>
        <w:rPr>
          <w:rFonts w:hint="eastAsia" w:asciiTheme="minorEastAsia" w:hAnsiTheme="minorEastAsia" w:cstheme="minorEastAsia"/>
          <w:i w:val="0"/>
          <w:iCs w:val="0"/>
          <w:caps w:val="0"/>
          <w:color w:val="000000" w:themeColor="text1"/>
          <w:spacing w:val="0"/>
          <w:sz w:val="28"/>
          <w:szCs w:val="28"/>
          <w:shd w:val="clear" w:fill="FFFFFF"/>
          <w:lang w:eastAsia="zh-CN"/>
          <w14:textFill>
            <w14:solidFill>
              <w14:schemeClr w14:val="tx1"/>
            </w14:solidFill>
          </w14:textFill>
        </w:rPr>
        <w:t>“</w:t>
      </w:r>
      <w:r>
        <w:rPr>
          <w:rFonts w:hint="eastAsia" w:asciiTheme="minorEastAsia" w:hAnsiTheme="minorEastAsia" w:cstheme="minorEastAsia"/>
          <w:i w:val="0"/>
          <w:iCs w:val="0"/>
          <w:caps w:val="0"/>
          <w:color w:val="000000" w:themeColor="text1"/>
          <w:spacing w:val="0"/>
          <w:sz w:val="28"/>
          <w:szCs w:val="28"/>
          <w:shd w:val="clear" w:fill="FFFFFF"/>
          <w:lang w:val="en-US" w:eastAsia="zh-CN"/>
          <w14:textFill>
            <w14:solidFill>
              <w14:schemeClr w14:val="tx1"/>
            </w14:solidFill>
          </w14:textFill>
        </w:rPr>
        <w:t>启曜</w:t>
      </w: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购</w:t>
      </w:r>
      <w:r>
        <w:rPr>
          <w:rFonts w:hint="eastAsia" w:asciiTheme="minorEastAsia" w:hAnsiTheme="minorEastAsia" w:cstheme="minorEastAsia"/>
          <w:i w:val="0"/>
          <w:iCs w:val="0"/>
          <w:caps w:val="0"/>
          <w:color w:val="000000" w:themeColor="text1"/>
          <w:spacing w:val="0"/>
          <w:sz w:val="28"/>
          <w:szCs w:val="28"/>
          <w:shd w:val="clear" w:fill="FFFFFF"/>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平台，以软件技术支持供需双方在本平台上快速达成网络交易订单，并为双方最终完成线下交货和付款提供平台系统辅助。但甲方和平台不负责实际交货监督、支付货款监督等事项。</w:t>
      </w:r>
    </w:p>
    <w:p w14:paraId="6DCEFC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Style w:val="5"/>
          <w:rFonts w:hint="eastAsia" w:asciiTheme="minorEastAsia" w:hAnsiTheme="minorEastAsia" w:eastAsiaTheme="minorEastAsia" w:cstheme="minorEastAsia"/>
          <w:b w:val="0"/>
          <w:bCs w:val="0"/>
          <w:i w:val="0"/>
          <w:iCs w:val="0"/>
          <w:caps w:val="0"/>
          <w:color w:val="000000" w:themeColor="text1"/>
          <w:spacing w:val="0"/>
          <w:sz w:val="28"/>
          <w:szCs w:val="28"/>
          <w:shd w:val="clear" w:fill="FFFFFF"/>
          <w14:textFill>
            <w14:solidFill>
              <w14:schemeClr w14:val="tx1"/>
            </w14:solidFill>
          </w14:textFill>
        </w:rPr>
        <w:t>二、乙方平台身份</w:t>
      </w:r>
    </w:p>
    <w:p w14:paraId="378130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乙方作为经甲方审核确认的供应商身份的平台用户，有权依照平台规则及时选择与平台里的需方达成交易确认；线下交货验收合格后，根据需方要求提供满足付款条件的资料上传到平台，以便平台协助双方完成收付款流程。</w:t>
      </w:r>
    </w:p>
    <w:p w14:paraId="287C11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Style w:val="5"/>
          <w:rFonts w:hint="eastAsia" w:asciiTheme="minorEastAsia" w:hAnsiTheme="minorEastAsia" w:eastAsiaTheme="minorEastAsia" w:cstheme="minorEastAsia"/>
          <w:b w:val="0"/>
          <w:bCs w:val="0"/>
          <w:i w:val="0"/>
          <w:iCs w:val="0"/>
          <w:caps w:val="0"/>
          <w:color w:val="000000" w:themeColor="text1"/>
          <w:spacing w:val="0"/>
          <w:sz w:val="28"/>
          <w:szCs w:val="28"/>
          <w:shd w:val="clear" w:fill="FFFFFF"/>
          <w14:textFill>
            <w14:solidFill>
              <w14:schemeClr w14:val="tx1"/>
            </w14:solidFill>
          </w14:textFill>
        </w:rPr>
        <w:t> 三、甲方权利义务</w:t>
      </w:r>
    </w:p>
    <w:p w14:paraId="73C3D51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560" w:firstLineChars="200"/>
        <w:rPr>
          <w:rFonts w:hint="default" w:asciiTheme="minorEastAsia" w:hAnsiTheme="minorEastAsia" w:eastAsiaTheme="minorEastAsia" w:cstheme="minorEastAsia"/>
          <w:i w:val="0"/>
          <w:iCs w:val="0"/>
          <w:caps w:val="0"/>
          <w:color w:val="000000" w:themeColor="text1"/>
          <w:spacing w:val="0"/>
          <w:sz w:val="28"/>
          <w:szCs w:val="28"/>
          <w:shd w:val="clear" w:fill="FFFFFF"/>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审核、监察乙方在平台的销售资格，以保证交易的真实性、合法性和有效性。如经甲方审核、监察认为乙方不适合在平台</w:t>
      </w:r>
      <w:r>
        <w:rPr>
          <w:rFonts w:hint="eastAsia" w:asciiTheme="minorEastAsia" w:hAnsiTheme="minorEastAsia" w:cstheme="minorEastAsia"/>
          <w:i w:val="0"/>
          <w:iCs w:val="0"/>
          <w:caps w:val="0"/>
          <w:color w:val="000000" w:themeColor="text1"/>
          <w:spacing w:val="0"/>
          <w:sz w:val="28"/>
          <w:szCs w:val="28"/>
          <w:shd w:val="clear" w:fill="FFFFFF"/>
          <w:lang w:val="en-US" w:eastAsia="zh-CN"/>
          <w14:textFill>
            <w14:solidFill>
              <w14:schemeClr w14:val="tx1"/>
            </w14:solidFill>
          </w14:textFill>
        </w:rPr>
        <w:t>继续参与采购活动</w:t>
      </w: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甲方有权采取包括但不限于关闭乙方账户、限期停止乙方交易权利、限期整顿、平台内公告公示相关情况、暂停协助双方完成交易付款程序、强制退网等各项平台技术管理措施（以下简称“平台技术管理措施”），因此所致损失甲方不承担责任。</w:t>
      </w:r>
      <w:r>
        <w:rPr>
          <w:rFonts w:hint="eastAsia" w:asciiTheme="minorEastAsia" w:hAnsiTheme="minorEastAsia" w:cstheme="minorEastAsia"/>
          <w:i w:val="0"/>
          <w:iCs w:val="0"/>
          <w:caps w:val="0"/>
          <w:color w:val="000000" w:themeColor="text1"/>
          <w:spacing w:val="0"/>
          <w:sz w:val="28"/>
          <w:szCs w:val="28"/>
          <w:shd w:val="clear" w:fill="FFFFFF"/>
          <w:lang w:val="en-US" w:eastAsia="zh-CN"/>
          <w14:textFill>
            <w14:solidFill>
              <w14:schemeClr w14:val="tx1"/>
            </w14:solidFill>
          </w14:textFill>
        </w:rPr>
        <w:t>甲方收取认证费300元/年。</w:t>
      </w:r>
    </w:p>
    <w:p w14:paraId="5A97C68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560" w:firstLineChars="200"/>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在平台内以技术手段维护和提升平台交易环境的畅通和安全平稳性，纠正不良网络行为，维护全体平台；但甲方对因技术或认知所限无法控制的事项免责。</w:t>
      </w:r>
    </w:p>
    <w:p w14:paraId="514FD5F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有权不时根据市场、交易状况等，调整或变更平台规则、技术支持等，应至少提前10日在平台内公示。</w:t>
      </w:r>
    </w:p>
    <w:p w14:paraId="21AD04B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560" w:firstLineChars="200"/>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本平台仅承担</w:t>
      </w:r>
      <w:r>
        <w:rPr>
          <w:rFonts w:hint="eastAsia" w:asciiTheme="minorEastAsia" w:hAnsiTheme="minorEastAsia" w:cstheme="minorEastAsia"/>
          <w:i w:val="0"/>
          <w:iCs w:val="0"/>
          <w:caps w:val="0"/>
          <w:color w:val="000000" w:themeColor="text1"/>
          <w:spacing w:val="0"/>
          <w:sz w:val="28"/>
          <w:szCs w:val="28"/>
          <w:shd w:val="clear" w:fill="FFFFFF"/>
          <w:lang w:val="en-US" w:eastAsia="zh-CN"/>
          <w14:textFill>
            <w14:solidFill>
              <w14:schemeClr w14:val="tx1"/>
            </w14:solidFill>
          </w14:textFill>
        </w:rPr>
        <w:t>询价采购</w:t>
      </w: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确认订单、线上完成需方内部付款审批的技术支持责任；甲方仅属于平台技术信息服务人。甲方及平台对于实际交易订单内容及相应线下交货、验收、付款等所涉及的程序和争议，不负监管责任，也不承担任何独立或连带的法律责任。</w:t>
      </w:r>
    </w:p>
    <w:p w14:paraId="142142B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560" w:firstLineChars="200"/>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依据每单实际成交额，收取约定 2 %的技术服务费。</w:t>
      </w:r>
    </w:p>
    <w:p w14:paraId="0E5F3BA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560" w:firstLineChars="200"/>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甲方有权自由处理本平台；如涉及乙方切身利益，在处置本平台前的30天，甲方应在平台内公告并提出相关解决方案。</w:t>
      </w:r>
    </w:p>
    <w:p w14:paraId="3861801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560" w:firstLineChars="200"/>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有权对乙方行为及应适用的规则进行单方认定，并据此做出相应平台技术管理措施处理。</w:t>
      </w:r>
    </w:p>
    <w:p w14:paraId="6FBB359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560" w:firstLineChars="200"/>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为供需双方交易争议提供第三方调解和平台见证等服务。</w:t>
      </w:r>
    </w:p>
    <w:p w14:paraId="0966493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560" w:firstLineChars="200"/>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pPr>
    </w:p>
    <w:p w14:paraId="3C6FFD3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628" w:leftChars="0" w:right="0" w:rightChars="0" w:firstLine="0" w:firstLineChars="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Style w:val="5"/>
          <w:rFonts w:hint="eastAsia" w:asciiTheme="minorEastAsia" w:hAnsiTheme="minorEastAsia" w:eastAsiaTheme="minorEastAsia" w:cstheme="minorEastAsia"/>
          <w:b w:val="0"/>
          <w:bCs w:val="0"/>
          <w:i w:val="0"/>
          <w:iCs w:val="0"/>
          <w:caps w:val="0"/>
          <w:color w:val="000000" w:themeColor="text1"/>
          <w:spacing w:val="0"/>
          <w:sz w:val="28"/>
          <w:szCs w:val="28"/>
          <w:shd w:val="clear" w:fill="FFFFFF"/>
          <w14:textFill>
            <w14:solidFill>
              <w14:schemeClr w14:val="tx1"/>
            </w14:solidFill>
          </w14:textFill>
        </w:rPr>
        <w:t>乙方权利义务</w:t>
      </w:r>
    </w:p>
    <w:p w14:paraId="2E14B8F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560" w:firstLineChars="20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1、乙方必须满足以下条件，甲方才允许其以供应商身份在本平台开展业务活动：</w:t>
      </w:r>
    </w:p>
    <w:p w14:paraId="3774EC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持有完成有效年检的《企业法人营业执照》且拟在本平台开展的经营活动不超过其《企业法人营业执照》核准的经营范围；</w:t>
      </w:r>
    </w:p>
    <w:p w14:paraId="7E4941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乙方有效确认、签署本协议及其它相关文件；</w:t>
      </w:r>
    </w:p>
    <w:p w14:paraId="725B5C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乙方符合本平台酌情核定的其他条件。</w:t>
      </w:r>
    </w:p>
    <w:p w14:paraId="742FFE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2、乙方应根据平台规则指引注册平台内乙方</w:t>
      </w:r>
      <w:r>
        <w:rPr>
          <w:rFonts w:hint="eastAsia" w:asciiTheme="minorEastAsia" w:hAnsiTheme="minorEastAsia" w:cstheme="minorEastAsia"/>
          <w:i w:val="0"/>
          <w:iCs w:val="0"/>
          <w:caps w:val="0"/>
          <w:color w:val="000000" w:themeColor="text1"/>
          <w:spacing w:val="0"/>
          <w:sz w:val="28"/>
          <w:szCs w:val="28"/>
          <w:shd w:val="clear" w:fill="FFFFFF"/>
          <w:lang w:val="en-US" w:eastAsia="zh-CN"/>
          <w14:textFill>
            <w14:solidFill>
              <w14:schemeClr w14:val="tx1"/>
            </w14:solidFill>
          </w14:textFill>
        </w:rPr>
        <w:t>管理员</w:t>
      </w: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账户，一个供应商只能拥有一个</w:t>
      </w:r>
      <w:r>
        <w:rPr>
          <w:rFonts w:hint="eastAsia" w:asciiTheme="minorEastAsia" w:hAnsiTheme="minorEastAsia" w:cstheme="minorEastAsia"/>
          <w:i w:val="0"/>
          <w:iCs w:val="0"/>
          <w:caps w:val="0"/>
          <w:color w:val="000000" w:themeColor="text1"/>
          <w:spacing w:val="0"/>
          <w:sz w:val="28"/>
          <w:szCs w:val="28"/>
          <w:shd w:val="clear" w:fill="FFFFFF"/>
          <w:lang w:val="en-US" w:eastAsia="zh-CN"/>
          <w14:textFill>
            <w14:solidFill>
              <w14:schemeClr w14:val="tx1"/>
            </w14:solidFill>
          </w14:textFill>
        </w:rPr>
        <w:t>管理员</w:t>
      </w: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账户。</w:t>
      </w:r>
    </w:p>
    <w:p w14:paraId="200C2E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3、乙方应妥善保管平台登陆密码等秘密信息；所有按照乙方登陆密码等登陆本平台的用户，其在平台内的一切行为视为乙方行为并由乙方承担全部相应责任。</w:t>
      </w:r>
    </w:p>
    <w:p w14:paraId="7353A8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4、乙方应提供符合网络平台交易所需的软硬件支持环境，对于因乙方软硬件原因、操作人员原因等乙方自身原因导致的网络财产损失，由乙方自行承担；因此导致甲方及其平台的损失，乙方应及时赔偿。</w:t>
      </w:r>
    </w:p>
    <w:p w14:paraId="552F7E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5、经甲方审核通过后，乙方有权以供应商用户身份在平台内进行竞价交易等合法营销行为,但应确保所发布的信息不包含以下内容,否则甲方有权采取平台技术管理措施等：</w:t>
      </w:r>
    </w:p>
    <w:p w14:paraId="00BACF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A违反国家法律法规禁止性规定的；</w:t>
      </w:r>
    </w:p>
    <w:p w14:paraId="0BA26B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B政治宣传、封建迷信、淫秽、色情、赌博、暴力、恐怖或者教唆犯罪的；</w:t>
      </w:r>
    </w:p>
    <w:p w14:paraId="5C7815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C欺诈、虚假、不准确或存在误导性的；</w:t>
      </w:r>
    </w:p>
    <w:p w14:paraId="7D158F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D侵犯他人知识产权或涉及第三方商业秘密及其他专有权利的；</w:t>
      </w:r>
    </w:p>
    <w:p w14:paraId="63876F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E侮辱、诽谤、恐吓、涉及他人隐私等侵害他人合法权益的；</w:t>
      </w:r>
    </w:p>
    <w:p w14:paraId="34519C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F存在可能破坏、篡改、删除、影响平台任何系统正常运行或未经授权秘密获取平台及其他用户的数据、个人资料的病毒、木马、爬虫等恶意软件、程序代码的；</w:t>
      </w:r>
    </w:p>
    <w:p w14:paraId="4FB148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G其他违背社会公共利益或公共道德,或依据相关平台协议、规则的规定不适合在平台上发布的。</w:t>
      </w:r>
    </w:p>
    <w:p w14:paraId="3794A5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cstheme="minorEastAsia"/>
          <w:i w:val="0"/>
          <w:iCs w:val="0"/>
          <w:caps w:val="0"/>
          <w:color w:val="000000" w:themeColor="text1"/>
          <w:spacing w:val="0"/>
          <w:sz w:val="28"/>
          <w:szCs w:val="28"/>
          <w:shd w:val="clear" w:fill="FFFFFF"/>
          <w:lang w:val="en-US" w:eastAsia="zh-CN"/>
          <w14:textFill>
            <w14:solidFill>
              <w14:schemeClr w14:val="tx1"/>
            </w14:solidFill>
          </w14:textFill>
        </w:rPr>
        <w:t>6</w:t>
      </w: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、乙方应保证最终销售的商品具有法定质量标准或行业内普遍认可的质量标准；包括商品不存在危及人身财产安全的不合理危险、具备商品应当具备的使用性能、符合商品或其包装上注明采用的标准等。</w:t>
      </w:r>
    </w:p>
    <w:p w14:paraId="4F9F81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cstheme="minorEastAsia"/>
          <w:i w:val="0"/>
          <w:iCs w:val="0"/>
          <w:caps w:val="0"/>
          <w:color w:val="000000" w:themeColor="text1"/>
          <w:spacing w:val="0"/>
          <w:sz w:val="28"/>
          <w:szCs w:val="28"/>
          <w:shd w:val="clear" w:fill="FFFFFF"/>
          <w:lang w:val="en-US" w:eastAsia="zh-CN"/>
          <w14:textFill>
            <w14:solidFill>
              <w14:schemeClr w14:val="tx1"/>
            </w14:solidFill>
          </w14:textFill>
        </w:rPr>
        <w:t>7</w:t>
      </w: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乙方独立负责交易协商、订单确认、线下物流、线下交货、线下验收、线下收款、线下商品维修保修等交易全过程工作并承担全部相应法律责任。乙方同意甲方的职责仅为提供产品网络交易的平台技术支持，甲方对乙方产品的上述问题不承担任何责任。如因甲方被牵涉入乙方的产品交易的纠纷，乙方应对甲方因此牵连所受的损失予以及时赔偿。</w:t>
      </w:r>
    </w:p>
    <w:p w14:paraId="35A530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cstheme="minorEastAsia"/>
          <w:i w:val="0"/>
          <w:iCs w:val="0"/>
          <w:caps w:val="0"/>
          <w:color w:val="000000" w:themeColor="text1"/>
          <w:spacing w:val="0"/>
          <w:sz w:val="28"/>
          <w:szCs w:val="28"/>
          <w:shd w:val="clear" w:fill="FFFFFF"/>
          <w:lang w:val="en-US" w:eastAsia="zh-CN"/>
          <w14:textFill>
            <w14:solidFill>
              <w14:schemeClr w14:val="tx1"/>
            </w14:solidFill>
          </w14:textFill>
        </w:rPr>
        <w:t>8</w:t>
      </w: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、乙方应遵守国家法律、行政法规、部门规章等规范性文件。对任何涉嫌违反国家法律、行政法规、部门规章的行为，本协议已有规定的，适用本协议；本协议尚无规定的，平台有权酌情处理。</w:t>
      </w:r>
    </w:p>
    <w:p w14:paraId="3A2E9E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cstheme="minorEastAsia"/>
          <w:i w:val="0"/>
          <w:iCs w:val="0"/>
          <w:caps w:val="0"/>
          <w:color w:val="000000" w:themeColor="text1"/>
          <w:spacing w:val="0"/>
          <w:sz w:val="28"/>
          <w:szCs w:val="28"/>
          <w:shd w:val="clear" w:fill="FFFFFF"/>
          <w:lang w:val="en-US" w:eastAsia="zh-CN"/>
          <w14:textFill>
            <w14:solidFill>
              <w14:schemeClr w14:val="tx1"/>
            </w14:solidFill>
          </w14:textFill>
        </w:rPr>
        <w:t>9</w:t>
      </w: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、乙方应积极提升自身经营质量，提供高品质的商品及优质的服务。对于符合商品品质好、服务质量高等情形的供应商，平台未来会适当给予鼓励或扶持的措施。</w:t>
      </w:r>
    </w:p>
    <w:p w14:paraId="43AB48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1</w:t>
      </w:r>
      <w:r>
        <w:rPr>
          <w:rFonts w:hint="eastAsia" w:asciiTheme="minorEastAsia" w:hAnsiTheme="minorEastAsia" w:cstheme="minorEastAsia"/>
          <w:i w:val="0"/>
          <w:iCs w:val="0"/>
          <w:caps w:val="0"/>
          <w:color w:val="000000" w:themeColor="text1"/>
          <w:spacing w:val="0"/>
          <w:sz w:val="28"/>
          <w:szCs w:val="28"/>
          <w:shd w:val="clear" w:fill="FFFFFF"/>
          <w:lang w:val="en-US" w:eastAsia="zh-CN"/>
          <w14:textFill>
            <w14:solidFill>
              <w14:schemeClr w14:val="tx1"/>
            </w14:solidFill>
          </w14:textFill>
        </w:rPr>
        <w:t>0</w:t>
      </w: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乙方保证预付至甲方银行账户的预付服务费余额不低于甲方根据乙方上一阶段交易情况发出的余额要求，否则甲方有权对乙方中止或终止平台服务。该预付款用于向甲方支付每笔交易对应的平台服务费：在需方确认该笔交易完成货物交付验收的第7日，乙方同意甲方可从该预付款中按照平台内记载的相应成交额的2%扣除相应技术服务费。</w:t>
      </w:r>
    </w:p>
    <w:p w14:paraId="67482C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1</w:t>
      </w:r>
      <w:r>
        <w:rPr>
          <w:rFonts w:hint="eastAsia" w:asciiTheme="minorEastAsia" w:hAnsiTheme="minorEastAsia" w:cstheme="minorEastAsia"/>
          <w:i w:val="0"/>
          <w:iCs w:val="0"/>
          <w:caps w:val="0"/>
          <w:color w:val="000000" w:themeColor="text1"/>
          <w:spacing w:val="0"/>
          <w:sz w:val="28"/>
          <w:szCs w:val="28"/>
          <w:shd w:val="clear" w:fill="FFFFFF"/>
          <w:lang w:val="en-US" w:eastAsia="zh-CN"/>
          <w14:textFill>
            <w14:solidFill>
              <w14:schemeClr w14:val="tx1"/>
            </w14:solidFill>
          </w14:textFill>
        </w:rPr>
        <w:t>1</w:t>
      </w: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、不得擅自使用自有技术或其他未经甲方同意的任何第三方技术进入平台进行任何操作，否则视为重大违约和侵权，甲方除有权采取平台技术管理措施外，还有权选择提起刑事检举告诉等。</w:t>
      </w:r>
    </w:p>
    <w:p w14:paraId="3370E3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1</w:t>
      </w:r>
      <w:r>
        <w:rPr>
          <w:rFonts w:hint="eastAsia" w:asciiTheme="minorEastAsia" w:hAnsiTheme="minorEastAsia" w:cstheme="minorEastAsia"/>
          <w:i w:val="0"/>
          <w:iCs w:val="0"/>
          <w:caps w:val="0"/>
          <w:color w:val="000000" w:themeColor="text1"/>
          <w:spacing w:val="0"/>
          <w:sz w:val="28"/>
          <w:szCs w:val="28"/>
          <w:shd w:val="clear" w:fill="FFFFFF"/>
          <w:lang w:val="en-US" w:eastAsia="zh-CN"/>
          <w14:textFill>
            <w14:solidFill>
              <w14:schemeClr w14:val="tx1"/>
            </w14:solidFill>
          </w14:textFill>
        </w:rPr>
        <w:t>2</w:t>
      </w: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、乙方不得以滥用、盗取、抄袭、潜入后台等任何非法方式危害平台系统安全、侵犯甲方权益，否则构成重大违约和侵权，甲方除有权采取平台技术管理措施外，还有权选择提起刑事检举告诉等。</w:t>
      </w:r>
    </w:p>
    <w:p w14:paraId="41CAE0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1</w:t>
      </w:r>
      <w:r>
        <w:rPr>
          <w:rFonts w:hint="eastAsia" w:asciiTheme="minorEastAsia" w:hAnsiTheme="minorEastAsia" w:cstheme="minorEastAsia"/>
          <w:i w:val="0"/>
          <w:iCs w:val="0"/>
          <w:caps w:val="0"/>
          <w:color w:val="000000" w:themeColor="text1"/>
          <w:spacing w:val="0"/>
          <w:sz w:val="28"/>
          <w:szCs w:val="28"/>
          <w:shd w:val="clear" w:fill="FFFFFF"/>
          <w:lang w:val="en-US" w:eastAsia="zh-CN"/>
          <w14:textFill>
            <w14:solidFill>
              <w14:schemeClr w14:val="tx1"/>
            </w14:solidFill>
          </w14:textFill>
        </w:rPr>
        <w:t>3</w:t>
      </w: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、乙方不得以据本协议应承担相应法律责任为由，否认或抵销因线上线下行为产生的对第三方的违约或侵权赔偿责任。</w:t>
      </w:r>
    </w:p>
    <w:p w14:paraId="5A339D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  </w:t>
      </w:r>
    </w:p>
    <w:p w14:paraId="41EC04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Style w:val="5"/>
          <w:rFonts w:hint="eastAsia" w:asciiTheme="minorEastAsia" w:hAnsiTheme="minorEastAsia" w:eastAsiaTheme="minorEastAsia" w:cstheme="minorEastAsia"/>
          <w:b w:val="0"/>
          <w:bCs w:val="0"/>
          <w:i w:val="0"/>
          <w:iCs w:val="0"/>
          <w:caps w:val="0"/>
          <w:color w:val="000000" w:themeColor="text1"/>
          <w:spacing w:val="0"/>
          <w:sz w:val="28"/>
          <w:szCs w:val="28"/>
          <w:shd w:val="clear" w:fill="FFFFFF"/>
          <w14:textFill>
            <w14:solidFill>
              <w14:schemeClr w14:val="tx1"/>
            </w14:solidFill>
          </w14:textFill>
        </w:rPr>
        <w:t>五、交易调处</w:t>
      </w:r>
    </w:p>
    <w:p w14:paraId="6CC6A1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所有交易条件由买卖双方自行约定，甲方仅提供在线技术支持。因双方在平台交易中的表述歧义或不明，交易各方（包括乙方）应自行协商解决，或自愿交由甲方平台根据有关法律和平台规则进行调处；双方同意依据该调处结果解决纠纷，或同意以该结果作为未来解决纠纷的事实依据之一。如乙方对调处决定不满意，乙方仍有权采取其他争议处理途径解决争议，但通过其他争议处理途径未取得终局决定前，乙方保证先履行调处决定。鉴于甲方非纠纷处理专业机构，除存在故意或重大过错外，甲方对争议调处决定及其影响免责。</w:t>
      </w:r>
    </w:p>
    <w:p w14:paraId="221694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 </w:t>
      </w:r>
    </w:p>
    <w:p w14:paraId="07DD14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Style w:val="5"/>
          <w:rFonts w:hint="eastAsia" w:asciiTheme="minorEastAsia" w:hAnsiTheme="minorEastAsia" w:eastAsiaTheme="minorEastAsia" w:cstheme="minorEastAsia"/>
          <w:b w:val="0"/>
          <w:bCs w:val="0"/>
          <w:i w:val="0"/>
          <w:iCs w:val="0"/>
          <w:caps w:val="0"/>
          <w:color w:val="000000" w:themeColor="text1"/>
          <w:spacing w:val="0"/>
          <w:sz w:val="28"/>
          <w:szCs w:val="28"/>
          <w:shd w:val="clear" w:fill="FFFFFF"/>
          <w14:textFill>
            <w14:solidFill>
              <w14:schemeClr w14:val="tx1"/>
            </w14:solidFill>
          </w14:textFill>
        </w:rPr>
        <w:t>六、侵权处理</w:t>
      </w:r>
    </w:p>
    <w:p w14:paraId="4C7495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乙方若发生以下任一情形，视为违约，除要求违约赔偿外，甲方有权选择封闭乙方账户、公示公告、解约等措施，因此所致损失由乙方自担 ：</w:t>
      </w:r>
    </w:p>
    <w:p w14:paraId="13D916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销售侵犯注册商标专用权、专有技术或专利的商品，或侵犯著作权的软件、出版物商品； </w:t>
      </w:r>
    </w:p>
    <w:p w14:paraId="5A6C13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涉嫌侵犯他人知识产权、商业秘密或不正当竞争的；</w:t>
      </w:r>
    </w:p>
    <w:p w14:paraId="244186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在平台上提供伪造、变造的乙方资质或商品资料；</w:t>
      </w:r>
    </w:p>
    <w:p w14:paraId="5464F2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其他侵权行为且情节严重的。</w:t>
      </w:r>
    </w:p>
    <w:p w14:paraId="3770D1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 </w:t>
      </w:r>
    </w:p>
    <w:p w14:paraId="33ABBB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Style w:val="5"/>
          <w:rFonts w:hint="eastAsia" w:asciiTheme="minorEastAsia" w:hAnsiTheme="minorEastAsia" w:eastAsiaTheme="minorEastAsia" w:cstheme="minorEastAsia"/>
          <w:b w:val="0"/>
          <w:bCs w:val="0"/>
          <w:i w:val="0"/>
          <w:iCs w:val="0"/>
          <w:caps w:val="0"/>
          <w:color w:val="000000" w:themeColor="text1"/>
          <w:spacing w:val="0"/>
          <w:sz w:val="28"/>
          <w:szCs w:val="28"/>
          <w:shd w:val="clear" w:fill="FFFFFF"/>
          <w14:textFill>
            <w14:solidFill>
              <w14:schemeClr w14:val="tx1"/>
            </w14:solidFill>
          </w14:textFill>
        </w:rPr>
        <w:t> 七、保密责任</w:t>
      </w:r>
    </w:p>
    <w:p w14:paraId="408A3E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1、任何涉及乙方商业秘密或个人隐私的资料，本平台保证除非乙方自行同意外，不得将该等资料以任何方式泄露给第三方。唯当政府部门、司法机关等依照法定程序要求本平台披露时，本平台将根据执法单位之要求或为公共安全之目的提供有关资料，在此情况下的披露，甲方不承担任何责任。</w:t>
      </w:r>
    </w:p>
    <w:p w14:paraId="0EC440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2、对于乙方在平台内提供、发布及在使用平台服务中形成的非个人信息或商业秘密的文字、图片、视频、音频等，甲方有权在营销、取证、技术服务改进等方面合理免费使用</w:t>
      </w:r>
    </w:p>
    <w:p w14:paraId="1DB40F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 </w:t>
      </w:r>
    </w:p>
    <w:p w14:paraId="454191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Style w:val="5"/>
          <w:rFonts w:hint="eastAsia" w:asciiTheme="minorEastAsia" w:hAnsiTheme="minorEastAsia" w:eastAsiaTheme="minorEastAsia" w:cstheme="minorEastAsia"/>
          <w:b w:val="0"/>
          <w:bCs w:val="0"/>
          <w:i w:val="0"/>
          <w:iCs w:val="0"/>
          <w:caps w:val="0"/>
          <w:color w:val="000000" w:themeColor="text1"/>
          <w:spacing w:val="0"/>
          <w:sz w:val="28"/>
          <w:szCs w:val="28"/>
          <w:shd w:val="clear" w:fill="FFFFFF"/>
          <w14:textFill>
            <w14:solidFill>
              <w14:schemeClr w14:val="tx1"/>
            </w14:solidFill>
          </w14:textFill>
        </w:rPr>
        <w:t>八、责任限制</w:t>
      </w: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 </w:t>
      </w:r>
    </w:p>
    <w:p w14:paraId="020508C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甲方保证本平台软件和附带其他第三方软件信息均按“原样”提供，但不保证没有技术空白或错误。对于因使用本平台软件或其他第三方产品而产生的乙方损失，除非属于甲方故意或/重大过错所致，则甲方应赔偿乙方的直接损失，除此之外的其他损失甲方不予承担任何责任。</w:t>
      </w:r>
    </w:p>
    <w:p w14:paraId="4B763EA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由于乙方原因导致将进入平台途径告知他人或与他人共享乙方平台帐户，由此导致的任何商业秘密泄露，甲方免责。</w:t>
      </w:r>
    </w:p>
    <w:p w14:paraId="1550F19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平台依照法律规定履行基础保障义务，但对于下述原因导致的交易履行障碍、履行瑕疵、履行延后或履行内容变更等情形，甲方免责：</w:t>
      </w:r>
    </w:p>
    <w:p w14:paraId="6E15B7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A因自然灾害、罢工、暴乱、战争、政府行为、司法/行政命令等不可抗力因素；</w:t>
      </w:r>
    </w:p>
    <w:p w14:paraId="37A65A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B因电力供应故障、通讯网络故障等公共服务因素或第三人因素；</w:t>
      </w:r>
    </w:p>
    <w:p w14:paraId="4B7B90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C在甲方已尽善意管理的情况下，因常规或紧急的设备与系统维护、设备与系统故障、网络信息与数据安全等因素。</w:t>
      </w:r>
    </w:p>
    <w:p w14:paraId="26C7BE7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任何由于黑客攻击、计算机病毒侵入或发作、因政府管制而造成的暂时性关闭等因素影响网络正常经营，或因不可抗力而造成的商业秘密泄露、丢失、被盗用或被窜改等，除非属于甲方重大过失，否则甲方均得免责。</w:t>
      </w:r>
    </w:p>
    <w:p w14:paraId="4A304B7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本平台如因平台维护或升级而需暂停服务时，将提前2天公告。若因线路及非甲方控制范围外的硬件故障或其它不可抗力而导致暂停服务，于暂停服务期间造成的一切不便与损失，甲方免责。</w:t>
      </w:r>
    </w:p>
    <w:p w14:paraId="3DF6019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凡以任何方式登陆本网站或直接、间接使用本平台资料者，视为自愿接受所有的本平台规则的约束。</w:t>
      </w:r>
    </w:p>
    <w:p w14:paraId="1A9ABFD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eastAsia" w:asciiTheme="minorEastAsia" w:hAnsiTheme="minorEastAsia" w:eastAsiaTheme="minorEastAsia" w:cstheme="minorEastAsia"/>
          <w:color w:val="000000" w:themeColor="text1"/>
          <w:sz w:val="28"/>
          <w:szCs w:val="28"/>
          <w14:textFill>
            <w14:solidFill>
              <w14:schemeClr w14:val="tx1"/>
            </w14:solidFill>
          </w14:textFill>
        </w:rPr>
      </w:pPr>
    </w:p>
    <w:p w14:paraId="17E04A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 </w:t>
      </w:r>
    </w:p>
    <w:p w14:paraId="49BE5A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Style w:val="5"/>
          <w:rFonts w:hint="eastAsia" w:asciiTheme="minorEastAsia" w:hAnsiTheme="minorEastAsia" w:eastAsiaTheme="minorEastAsia" w:cstheme="minorEastAsia"/>
          <w:b w:val="0"/>
          <w:bCs w:val="0"/>
          <w:i w:val="0"/>
          <w:iCs w:val="0"/>
          <w:caps w:val="0"/>
          <w:color w:val="000000" w:themeColor="text1"/>
          <w:spacing w:val="0"/>
          <w:sz w:val="28"/>
          <w:szCs w:val="28"/>
          <w:shd w:val="clear" w:fill="FFFFFF"/>
          <w14:textFill>
            <w14:solidFill>
              <w14:schemeClr w14:val="tx1"/>
            </w14:solidFill>
          </w14:textFill>
        </w:rPr>
        <w:t>九、税费及收取</w:t>
      </w:r>
    </w:p>
    <w:p w14:paraId="61564A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任何交易、所得税费由各方自行负责缴纳。</w:t>
      </w:r>
    </w:p>
    <w:p w14:paraId="3940B9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 </w:t>
      </w:r>
    </w:p>
    <w:p w14:paraId="2004B533">
      <w:pPr>
        <w:pStyle w:val="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Style w:val="5"/>
          <w:rFonts w:hint="eastAsia" w:asciiTheme="minorEastAsia" w:hAnsiTheme="minorEastAsia" w:eastAsiaTheme="minorEastAsia" w:cstheme="minorEastAsia"/>
          <w:b w:val="0"/>
          <w:bCs w:val="0"/>
          <w:i w:val="0"/>
          <w:iCs w:val="0"/>
          <w:caps w:val="0"/>
          <w:color w:val="000000" w:themeColor="text1"/>
          <w:spacing w:val="0"/>
          <w:sz w:val="28"/>
          <w:szCs w:val="28"/>
          <w:shd w:val="clear" w:fill="FFFFFF"/>
          <w14:textFill>
            <w14:solidFill>
              <w14:schemeClr w14:val="tx1"/>
            </w14:solidFill>
          </w14:textFill>
        </w:rPr>
      </w:pPr>
      <w:r>
        <w:rPr>
          <w:rStyle w:val="5"/>
          <w:rFonts w:hint="eastAsia" w:asciiTheme="minorEastAsia" w:hAnsiTheme="minorEastAsia" w:eastAsiaTheme="minorEastAsia" w:cstheme="minorEastAsia"/>
          <w:b w:val="0"/>
          <w:bCs w:val="0"/>
          <w:i w:val="0"/>
          <w:iCs w:val="0"/>
          <w:caps w:val="0"/>
          <w:color w:val="000000" w:themeColor="text1"/>
          <w:spacing w:val="0"/>
          <w:sz w:val="28"/>
          <w:szCs w:val="28"/>
          <w:shd w:val="clear" w:fill="FFFFFF"/>
          <w14:textFill>
            <w14:solidFill>
              <w14:schemeClr w14:val="tx1"/>
            </w14:solidFill>
          </w14:textFill>
        </w:rPr>
        <w:t>违约条款</w:t>
      </w:r>
    </w:p>
    <w:p w14:paraId="4919D2B3">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违反本协议约定的一方，应及时自动纠正。超出10日无法完全改正，违约方应向守约方每日支付￥200元作为违约金，直至完全改正之日。如属于重大违约事项，守约方有权选择提前终止协议。</w:t>
      </w:r>
    </w:p>
    <w:p w14:paraId="7A6C97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 </w:t>
      </w:r>
    </w:p>
    <w:p w14:paraId="6E38DD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Style w:val="5"/>
          <w:rFonts w:hint="eastAsia" w:asciiTheme="minorEastAsia" w:hAnsiTheme="minorEastAsia" w:eastAsiaTheme="minorEastAsia" w:cstheme="minorEastAsia"/>
          <w:b w:val="0"/>
          <w:bCs w:val="0"/>
          <w:i w:val="0"/>
          <w:iCs w:val="0"/>
          <w:caps w:val="0"/>
          <w:color w:val="000000" w:themeColor="text1"/>
          <w:spacing w:val="0"/>
          <w:sz w:val="28"/>
          <w:szCs w:val="28"/>
          <w:shd w:val="clear" w:fill="FFFFFF"/>
          <w14:textFill>
            <w14:solidFill>
              <w14:schemeClr w14:val="tx1"/>
            </w14:solidFill>
          </w14:textFill>
        </w:rPr>
        <w:t>十一、终止及处理</w:t>
      </w:r>
    </w:p>
    <w:p w14:paraId="5ED73A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本协议终止或提前终止，则乙方平台使用资格自动终止，双方应在一周内进行对账和结算，乙方应退出本平台（“退网”）。如乙方尚有未完结的交易或投诉举报，则乙方应提交清结交易或投诉举报处理完毕的证明，甲方方可结清乙方剩余的预付服务费款项。终止并不影响各方主张违约赔偿等事项。</w:t>
      </w:r>
    </w:p>
    <w:p w14:paraId="62A55E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 </w:t>
      </w:r>
    </w:p>
    <w:p w14:paraId="0D03D0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Style w:val="5"/>
          <w:rFonts w:hint="eastAsia" w:asciiTheme="minorEastAsia" w:hAnsiTheme="minorEastAsia" w:eastAsiaTheme="minorEastAsia" w:cstheme="minorEastAsia"/>
          <w:b w:val="0"/>
          <w:bCs w:val="0"/>
          <w:i w:val="0"/>
          <w:iCs w:val="0"/>
          <w:caps w:val="0"/>
          <w:color w:val="000000" w:themeColor="text1"/>
          <w:spacing w:val="0"/>
          <w:sz w:val="28"/>
          <w:szCs w:val="28"/>
          <w:shd w:val="clear" w:fill="FFFFFF"/>
          <w14:textFill>
            <w14:solidFill>
              <w14:schemeClr w14:val="tx1"/>
            </w14:solidFill>
          </w14:textFill>
        </w:rPr>
        <w:t>十二、管辖及法律</w:t>
      </w:r>
    </w:p>
    <w:p w14:paraId="278C8C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涉及本协议的一切事宜适用中华人民共和国法律，如有争议双方应尽量协商解决，或向</w:t>
      </w:r>
      <w:r>
        <w:rPr>
          <w:rFonts w:hint="eastAsia" w:asciiTheme="minorEastAsia" w:hAnsiTheme="minorEastAsia" w:cstheme="minorEastAsia"/>
          <w:i w:val="0"/>
          <w:iCs w:val="0"/>
          <w:caps w:val="0"/>
          <w:color w:val="000000" w:themeColor="text1"/>
          <w:spacing w:val="0"/>
          <w:sz w:val="28"/>
          <w:szCs w:val="28"/>
          <w:shd w:val="clear" w:fill="FFFFFF"/>
          <w:lang w:val="en-US" w:eastAsia="zh-CN"/>
          <w14:textFill>
            <w14:solidFill>
              <w14:schemeClr w14:val="tx1"/>
            </w14:solidFill>
          </w14:textFill>
        </w:rPr>
        <w:t>南京</w:t>
      </w: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仲裁委员会申请网上仲裁解决。</w:t>
      </w:r>
    </w:p>
    <w:p w14:paraId="46A622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 </w:t>
      </w:r>
    </w:p>
    <w:p w14:paraId="6850E3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Style w:val="5"/>
          <w:rFonts w:hint="eastAsia" w:asciiTheme="minorEastAsia" w:hAnsiTheme="minorEastAsia" w:eastAsiaTheme="minorEastAsia" w:cstheme="minorEastAsia"/>
          <w:b w:val="0"/>
          <w:bCs w:val="0"/>
          <w:i w:val="0"/>
          <w:iCs w:val="0"/>
          <w:caps w:val="0"/>
          <w:color w:val="000000" w:themeColor="text1"/>
          <w:spacing w:val="0"/>
          <w:sz w:val="28"/>
          <w:szCs w:val="28"/>
          <w:shd w:val="clear" w:fill="FFFFFF"/>
          <w14:textFill>
            <w14:solidFill>
              <w14:schemeClr w14:val="tx1"/>
            </w14:solidFill>
          </w14:textFill>
        </w:rPr>
        <w:t>十三、其他</w:t>
      </w:r>
    </w:p>
    <w:p w14:paraId="4EC642C5">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本协议于甲乙方签署之日生效；如双方均未能提交签署的本协议，则双方同意：乙方申请开通本平台内乙方账户的行为视为双方接受、认可和签署了本协议。</w:t>
      </w:r>
    </w:p>
    <w:p w14:paraId="326B9210">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本协议未尽事项，以双方订约目的结合本协议、有关法律、规章、政府政策规定，按照“诚实、信用”的原则进行理解和解释。</w:t>
      </w:r>
    </w:p>
    <w:p w14:paraId="7DE49034">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甲方未来有权基于“平台的效率和安全”之原则不时发布平台内新的通知、技术更新、修订协议文本等（以下简称“该等更新”），该等更新构成本协议的组成部分。该等更新应在生效前10日于平台上公布。乙方如不同意该等更新，应在该等更新生效日前通知甲方并退网，则双方按本协议第十条进行处理。如乙方继续登陆本平台视为乙方接受本协议及该等更新。</w:t>
      </w:r>
    </w:p>
    <w:p w14:paraId="5D3219B3">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甲方根据业务发展情况将不时推出各种增值业务，乙方可根据自身实际情况自愿购买并签署相应的服务协议。</w:t>
      </w:r>
    </w:p>
    <w:p w14:paraId="52B9CC9B">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任何于本协议内记载的各方地址、邮箱、平台内信箱等，均视为有效可送达地址，自信件发出后第3日视为收到。如有更改，自他方收到该方的书面通知之日起生效。甲方的联系方式如下：</w:t>
      </w:r>
    </w:p>
    <w:p w14:paraId="7CEBA6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default" w:asciiTheme="minorEastAsia" w:hAnsiTheme="minorEastAsia" w:eastAsiaTheme="minorEastAsia" w:cstheme="minorEastAsia"/>
          <w:i w:val="0"/>
          <w:iCs w:val="0"/>
          <w:caps w:val="0"/>
          <w:color w:val="000000" w:themeColor="text1"/>
          <w:spacing w:val="0"/>
          <w:sz w:val="28"/>
          <w:szCs w:val="28"/>
          <w:shd w:val="clear" w:fill="FFFFFF"/>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联系电话：</w:t>
      </w:r>
      <w:r>
        <w:rPr>
          <w:rFonts w:hint="eastAsia" w:asciiTheme="minorEastAsia" w:hAnsiTheme="minorEastAsia" w:cstheme="minorEastAsia"/>
          <w:i w:val="0"/>
          <w:iCs w:val="0"/>
          <w:caps w:val="0"/>
          <w:color w:val="000000" w:themeColor="text1"/>
          <w:spacing w:val="0"/>
          <w:sz w:val="28"/>
          <w:szCs w:val="28"/>
          <w:shd w:val="clear" w:fill="FFFFFF"/>
          <w:lang w:val="en-US" w:eastAsia="zh-CN"/>
          <w14:textFill>
            <w14:solidFill>
              <w14:schemeClr w14:val="tx1"/>
            </w14:solidFill>
          </w14:textFill>
        </w:rPr>
        <w:t>18851840810</w:t>
      </w:r>
    </w:p>
    <w:p w14:paraId="78D87E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default" w:asciiTheme="minorEastAsia" w:hAnsiTheme="minorEastAsia" w:eastAsiaTheme="minorEastAsia" w:cstheme="minorEastAsia"/>
          <w:i w:val="0"/>
          <w:iCs w:val="0"/>
          <w:caps w:val="0"/>
          <w:color w:val="000000" w:themeColor="text1"/>
          <w:spacing w:val="0"/>
          <w:sz w:val="28"/>
          <w:szCs w:val="28"/>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联系邮箱：</w:t>
      </w:r>
      <w:r>
        <w:rPr>
          <w:rFonts w:hint="eastAsia" w:asciiTheme="minorEastAsia" w:hAnsiTheme="minorEastAsia" w:cstheme="minorEastAsia"/>
          <w:i w:val="0"/>
          <w:iCs w:val="0"/>
          <w:caps w:val="0"/>
          <w:color w:val="000000" w:themeColor="text1"/>
          <w:spacing w:val="0"/>
          <w:sz w:val="28"/>
          <w:szCs w:val="28"/>
          <w:shd w:val="clear" w:fill="FFFFFF"/>
          <w:lang w:val="en-US" w:eastAsia="zh-CN"/>
          <w14:textFill>
            <w14:solidFill>
              <w14:schemeClr w14:val="tx1"/>
            </w14:solidFill>
          </w14:textFill>
        </w:rPr>
        <w:t>qyg@qiyao.biz</w:t>
      </w:r>
    </w:p>
    <w:p w14:paraId="118494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default" w:asciiTheme="minorEastAsia" w:hAnsiTheme="minorEastAsia" w:eastAsiaTheme="minorEastAsia" w:cstheme="minorEastAsia"/>
          <w:i w:val="0"/>
          <w:iCs w:val="0"/>
          <w:caps w:val="0"/>
          <w:color w:val="000000" w:themeColor="text1"/>
          <w:spacing w:val="0"/>
          <w:sz w:val="28"/>
          <w:szCs w:val="28"/>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联系人：</w:t>
      </w:r>
      <w:r>
        <w:rPr>
          <w:rFonts w:hint="eastAsia" w:asciiTheme="minorEastAsia" w:hAnsiTheme="minorEastAsia" w:cstheme="minorEastAsia"/>
          <w:i w:val="0"/>
          <w:iCs w:val="0"/>
          <w:caps w:val="0"/>
          <w:color w:val="000000" w:themeColor="text1"/>
          <w:spacing w:val="0"/>
          <w:sz w:val="28"/>
          <w:szCs w:val="28"/>
          <w:shd w:val="clear" w:fill="FFFFFF"/>
          <w:lang w:val="en-US" w:eastAsia="zh-CN"/>
          <w14:textFill>
            <w14:solidFill>
              <w14:schemeClr w14:val="tx1"/>
            </w14:solidFill>
          </w14:textFill>
        </w:rPr>
        <w:t>启曜客服</w:t>
      </w:r>
    </w:p>
    <w:p w14:paraId="560A40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 </w:t>
      </w:r>
    </w:p>
    <w:p w14:paraId="5FA99B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乙方的联系方式如下：（自填）</w:t>
      </w:r>
    </w:p>
    <w:p w14:paraId="021256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联系电话：</w:t>
      </w:r>
    </w:p>
    <w:p w14:paraId="3EE1A5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联系邮箱：</w:t>
      </w:r>
    </w:p>
    <w:p w14:paraId="43D3D2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联系人：</w:t>
      </w:r>
    </w:p>
    <w:p w14:paraId="5704D1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 </w:t>
      </w:r>
    </w:p>
    <w:p w14:paraId="4D05ED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以下双方签章确认</w:t>
      </w:r>
    </w:p>
    <w:p w14:paraId="3CFC6D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 </w:t>
      </w:r>
    </w:p>
    <w:p w14:paraId="7C8034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甲方：</w:t>
      </w:r>
    </w:p>
    <w:p w14:paraId="33D37D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 </w:t>
      </w:r>
    </w:p>
    <w:p w14:paraId="74A11A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乙方：</w:t>
      </w:r>
    </w:p>
    <w:p w14:paraId="332537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 </w:t>
      </w:r>
    </w:p>
    <w:p w14:paraId="5DC8ED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shd w:val="clear" w:fill="FFFFFF"/>
          <w14:textFill>
            <w14:solidFill>
              <w14:schemeClr w14:val="tx1"/>
            </w14:solidFill>
          </w14:textFill>
        </w:rPr>
        <w:t>时间：</w:t>
      </w:r>
    </w:p>
    <w:p w14:paraId="3095CFFB">
      <w:pPr>
        <w:rPr>
          <w:rFonts w:hint="eastAsia" w:asciiTheme="minorEastAsia" w:hAnsiTheme="minorEastAsia" w:eastAsiaTheme="minorEastAsia" w:cstheme="minorEastAsia"/>
          <w:color w:val="000000" w:themeColor="text1"/>
          <w:sz w:val="28"/>
          <w:szCs w:val="28"/>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Light">
    <w:panose1 w:val="020B0502040204020203"/>
    <w:charset w:val="86"/>
    <w:family w:val="auto"/>
    <w:pitch w:val="default"/>
    <w:sig w:usb0="80000287" w:usb1="2ACF001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CB6ECC"/>
    <w:multiLevelType w:val="multilevel"/>
    <w:tmpl w:val="D2CB6ECC"/>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
    <w:nsid w:val="E7B65E06"/>
    <w:multiLevelType w:val="singleLevel"/>
    <w:tmpl w:val="E7B65E06"/>
    <w:lvl w:ilvl="0" w:tentative="0">
      <w:start w:val="10"/>
      <w:numFmt w:val="chineseCounting"/>
      <w:suff w:val="nothing"/>
      <w:lvlText w:val="%1、"/>
      <w:lvlJc w:val="left"/>
      <w:rPr>
        <w:rFonts w:hint="eastAsia"/>
      </w:rPr>
    </w:lvl>
  </w:abstractNum>
  <w:abstractNum w:abstractNumId="2">
    <w:nsid w:val="FEAFE9F9"/>
    <w:multiLevelType w:val="multilevel"/>
    <w:tmpl w:val="FEAFE9F9"/>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3">
    <w:nsid w:val="48D9AC78"/>
    <w:multiLevelType w:val="multilevel"/>
    <w:tmpl w:val="48D9AC78"/>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4">
    <w:nsid w:val="77CCE9F6"/>
    <w:multiLevelType w:val="singleLevel"/>
    <w:tmpl w:val="77CCE9F6"/>
    <w:lvl w:ilvl="0" w:tentative="0">
      <w:start w:val="4"/>
      <w:numFmt w:val="chineseCounting"/>
      <w:suff w:val="nothing"/>
      <w:lvlText w:val="%1、"/>
      <w:lvlJc w:val="left"/>
      <w:pPr>
        <w:ind w:left="628" w:leftChars="0" w:firstLine="0" w:firstLineChars="0"/>
      </w:pPr>
      <w:rPr>
        <w:rFonts w:hint="eastAsi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75A6CB"/>
    <w:rsid w:val="67CE5B5A"/>
    <w:rsid w:val="BAFE2A24"/>
    <w:rsid w:val="EF75A6CB"/>
    <w:rsid w:val="FFCEC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4659</Words>
  <Characters>4694</Characters>
  <Lines>0</Lines>
  <Paragraphs>0</Paragraphs>
  <TotalTime>86</TotalTime>
  <ScaleCrop>false</ScaleCrop>
  <LinksUpToDate>false</LinksUpToDate>
  <CharactersWithSpaces>4746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2025-11-26T17:22:00Z</dcterms:created>
  <dc:creator>天道酬勤</dc:creator>
  <cp:lastModifiedBy>cxh</cp:lastModifiedBy>
  <dcterms:modified xsi:type="dcterms:W3CDTF">2025-12-16T15:05:20Z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561F4A8B16C04831BDF86CB2F084C4B6_13</vt:lpwstr>
  </property>
  <property fmtid="{D5CDD505-2E9C-101B-9397-08002B2CF9AE}" pid="4" name="KSOTemplateDocerSaveRecord">
    <vt:lpwstr>eyJoZGlkIjoiMjBmYmVjMmFiZmUzZDVmZGRiNTZkMGI5ZGJhN2FhMDkiLCJ1c2VySWQiOiIxOTYwOTIwNzAifQ==</vt:lpwstr>
  </property>
</Properties>
</file>